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44" w:rsidRPr="00995844" w:rsidRDefault="00995844" w:rsidP="00CE0037">
      <w:pPr>
        <w:shd w:val="clear" w:color="auto" w:fill="F9F9F9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bookmarkStart w:id="0" w:name="_GoBack"/>
      <w:bookmarkEnd w:id="0"/>
      <w:r w:rsidRPr="00995844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Зачисление в ДОУ</w:t>
      </w:r>
    </w:p>
    <w:p w:rsidR="00995844" w:rsidRPr="00995844" w:rsidRDefault="00995844" w:rsidP="00CE0037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Зачисление в ДОУ</w:t>
      </w:r>
    </w:p>
    <w:p w:rsidR="00995844" w:rsidRPr="00995844" w:rsidRDefault="00995844" w:rsidP="00CE0037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Уважаемые родители!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В соответствии с Административным регламентом администрации района Санкт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noBreakHyphen/>
        <w:t>Петербурга по предоставлению государственной услуги по осуществлению комплектования государственных образовательных организаций, реализующих основную общеобразовательную программу дошкольного образования, подведомственных администрации района Санкт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noBreakHyphen/>
        <w:t>Петербурга, утвержденным распоряжением Комитета по образованию Правительства Санкт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noBreakHyphen/>
        <w:t>Петербурга от 29.10.2021 № 2977-р, 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с 01 февраля по 30 июня 2024 года 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проводится комплектование детских садов для зачисления с 01.09.2024.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В этот период Комиссия по комплектованию рассматривает все заявления и направляет заявителям информацию о принятом решении в электронном виде. 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Граждане, имеющие право на первоочередное и внеочередное зачисление детей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в образовательную организацию, должны до начала периода комплектования (до 01 февраля) представить в Комиссию по комплектованию оригиналы документов, подтверждающих данное право. При отсутствии до начала комплектования сведений, подтверждающих наличие внеочередного или первоочередного права на зачисление ребенка в образовательную организацию, заявление рассматривается на общих основаниях.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С 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15.11.2023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осуществляется прием граждан для подтверждения права внеочередного и первоочередного, а также преимущественного приема детей в детские сады района с 01.09.2024 по предварительной записи по телефону 242-33-04 по понедельникам и средам с 10:00 до 17:00 (обед с 13:00 до 14:00), пятницам с 10:00 до 16:00 (обед с 13:00 до 14:00).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Комплектование будет осуществляться с учетом льгот, возраста ребенка и даты подачи</w:t>
      </w:r>
      <w:r w:rsidR="00CE0037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 xml:space="preserve"> заявления в следующем порядке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:</w:t>
      </w:r>
    </w:p>
    <w:p w:rsidR="00995844" w:rsidRPr="00995844" w:rsidRDefault="00995844" w:rsidP="00995844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i/>
          <w:iCs/>
          <w:color w:val="383838"/>
          <w:sz w:val="24"/>
          <w:szCs w:val="24"/>
          <w:lang w:eastAsia="ru-RU"/>
        </w:rPr>
        <w:t>дети, име</w:t>
      </w:r>
      <w:r w:rsidR="00CE0037">
        <w:rPr>
          <w:rFonts w:ascii="Tahoma" w:eastAsia="Times New Roman" w:hAnsi="Tahoma" w:cs="Tahoma"/>
          <w:i/>
          <w:iCs/>
          <w:color w:val="383838"/>
          <w:sz w:val="24"/>
          <w:szCs w:val="24"/>
          <w:lang w:eastAsia="ru-RU"/>
        </w:rPr>
        <w:t>ющие право внеочередного приема</w:t>
      </w:r>
    </w:p>
    <w:p w:rsidR="00995844" w:rsidRPr="00995844" w:rsidRDefault="00995844" w:rsidP="00995844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i/>
          <w:iCs/>
          <w:color w:val="383838"/>
          <w:sz w:val="24"/>
          <w:szCs w:val="24"/>
          <w:lang w:eastAsia="ru-RU"/>
        </w:rPr>
        <w:t>дети, имеющие право первоочередного приема </w:t>
      </w:r>
    </w:p>
    <w:p w:rsidR="00995844" w:rsidRPr="00995844" w:rsidRDefault="00995844" w:rsidP="00995844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i/>
          <w:iCs/>
          <w:color w:val="383838"/>
          <w:sz w:val="24"/>
          <w:szCs w:val="24"/>
          <w:lang w:eastAsia="ru-RU"/>
        </w:rPr>
        <w:t>дети, имеющие</w:t>
      </w:r>
      <w:r w:rsidR="00CE0037">
        <w:rPr>
          <w:rFonts w:ascii="Tahoma" w:eastAsia="Times New Roman" w:hAnsi="Tahoma" w:cs="Tahoma"/>
          <w:i/>
          <w:iCs/>
          <w:color w:val="383838"/>
          <w:sz w:val="24"/>
          <w:szCs w:val="24"/>
          <w:lang w:eastAsia="ru-RU"/>
        </w:rPr>
        <w:t xml:space="preserve"> право преимущественного приема</w:t>
      </w:r>
      <w:r w:rsidRPr="00995844">
        <w:rPr>
          <w:rFonts w:ascii="Tahoma" w:eastAsia="Times New Roman" w:hAnsi="Tahoma" w:cs="Tahoma"/>
          <w:i/>
          <w:iCs/>
          <w:color w:val="383838"/>
          <w:sz w:val="24"/>
          <w:szCs w:val="24"/>
          <w:lang w:eastAsia="ru-RU"/>
        </w:rPr>
        <w:t>,</w:t>
      </w:r>
    </w:p>
    <w:p w:rsidR="00995844" w:rsidRPr="00995844" w:rsidRDefault="00995844" w:rsidP="00995844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i/>
          <w:iCs/>
          <w:color w:val="383838"/>
          <w:sz w:val="24"/>
          <w:szCs w:val="24"/>
          <w:lang w:eastAsia="ru-RU"/>
        </w:rPr>
        <w:t>дети, стоящие на учете для зачисления и перевода по дате регистрации заявления о предоставлении места в детском саду в едином районном поименном списке будущих воспитанников.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После получения направления или информации о предоставлении места в детском саду (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направление оформляется в электронном виде)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родителям необходимо в 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 xml:space="preserve">срок действия направления (30 календарных 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lastRenderedPageBreak/>
        <w:t>дней) 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обратиться в образовательное учреждение для оформления документов по зачислению.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Срок действия направления – 30 календарных дней. В этот период родители должны представить в детский сад следующий пакет документов:</w:t>
      </w:r>
    </w:p>
    <w:p w:rsidR="00995844" w:rsidRPr="00995844" w:rsidRDefault="00995844" w:rsidP="0099584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документ, удостоверяющий личность заявителя:</w:t>
      </w:r>
    </w:p>
    <w:p w:rsidR="00995844" w:rsidRPr="00995844" w:rsidRDefault="00995844" w:rsidP="0099584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свидетельство о рождении ребенка</w:t>
      </w:r>
    </w:p>
    <w:p w:rsidR="00995844" w:rsidRPr="00995844" w:rsidRDefault="00995844" w:rsidP="0099584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документ, подтверждающий право на внеочередное или первоочередное зачисление (при наличии);</w:t>
      </w:r>
    </w:p>
    <w:p w:rsidR="00995844" w:rsidRPr="00995844" w:rsidRDefault="00995844" w:rsidP="00995844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документ, подтверждающий регистрацию ребенка по месту жительства или по месту пребывания на территории Санкт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noBreakHyphen/>
        <w:t>Петербурга (форма 3, форма 8, форма 9).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 xml:space="preserve">В случае неявки родителей в детский сад для подачи документов или при </w:t>
      </w:r>
      <w:proofErr w:type="spellStart"/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непредоставлении</w:t>
      </w:r>
      <w:proofErr w:type="spellEnd"/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 xml:space="preserve"> полного пакета документов в сроки действия направления направление утрачивает силу и действие заявления о постановке на учет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приостанавливается.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Для возобновления действия заявления 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заявителям нужно обратиться в Комиссию по комплектованию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 – 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отправить заявление в свободной форме на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 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электронную почту: </w:t>
      </w:r>
      <w:hyperlink r:id="rId5" w:history="1">
        <w:r w:rsidRPr="00995844">
          <w:rPr>
            <w:rFonts w:ascii="Tahoma" w:eastAsia="Times New Roman" w:hAnsi="Tahoma" w:cs="Tahoma"/>
            <w:color w:val="2C97CC"/>
            <w:sz w:val="24"/>
            <w:szCs w:val="24"/>
            <w:u w:val="single"/>
            <w:lang w:eastAsia="ru-RU"/>
          </w:rPr>
          <w:t>dou_neyavka@tuprim.gov.spb.ru</w:t>
        </w:r>
      </w:hyperlink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Если предложенный вариант зачисления не устраивает заявителя, 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необходимо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 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в течение 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15 календарных дней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направить 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отказ от предложенного места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в свободной форме на электронную почту: </w:t>
      </w:r>
      <w:hyperlink r:id="rId6" w:history="1">
        <w:r w:rsidRPr="00995844">
          <w:rPr>
            <w:rFonts w:ascii="Tahoma" w:eastAsia="Times New Roman" w:hAnsi="Tahoma" w:cs="Tahoma"/>
            <w:color w:val="2C97CC"/>
            <w:sz w:val="24"/>
            <w:szCs w:val="24"/>
            <w:u w:val="single"/>
            <w:lang w:eastAsia="ru-RU"/>
          </w:rPr>
          <w:t>dou_otkaz@tuprim.gov.spb.ru</w:t>
        </w:r>
      </w:hyperlink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. В этом случае 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заявление перейдет в очередь следующего года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(на 01.09.2025), с сохранением даты постановки на учет.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Комиссия по комплектованию дошкольных образовательных учреждений осуществляет прием граждан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исключительно по телефонам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в часы приема звонков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: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br/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по вторникам с 15:00 до 18:00, по четвергам с 10:00 до 13:00.</w:t>
      </w: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3216"/>
        <w:gridCol w:w="1819"/>
      </w:tblGrid>
      <w:tr w:rsidR="00995844" w:rsidRPr="00995844" w:rsidTr="0099584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Номера образовательных учреждений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телефона</w:t>
            </w:r>
          </w:p>
        </w:tc>
      </w:tr>
      <w:tr w:rsidR="00995844" w:rsidRPr="00995844" w:rsidTr="0099584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 речка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10, 11, 16, 17, 20, 21, 35, 40, 92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8-931-326-59-85</w:t>
            </w:r>
          </w:p>
        </w:tc>
      </w:tr>
      <w:tr w:rsidR="00995844" w:rsidRPr="00995844" w:rsidTr="0099584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Савушкина, СПЧ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19, 63, 70, 74, 75, 76, 88, 90,</w:t>
            </w: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601, Китеж+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8-981-957-10-17</w:t>
            </w: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995844" w:rsidRPr="00995844" w:rsidTr="0099584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Лисий Нос-Ольгино-</w:t>
            </w:r>
            <w:proofErr w:type="spellStart"/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Юнтолово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 до 438, до 440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8-963-249-45-14</w:t>
            </w:r>
          </w:p>
        </w:tc>
      </w:tr>
      <w:tr w:rsidR="00995844" w:rsidRPr="00995844" w:rsidTr="0099584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Оптиков СПЧ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52, 59, 64, 68, 77, 87, 89,</w:t>
            </w: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199, до 655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8-952-247-02-64</w:t>
            </w:r>
          </w:p>
        </w:tc>
      </w:tr>
      <w:tr w:rsidR="00995844" w:rsidRPr="00995844" w:rsidTr="0099584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деревня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12, 81, 82, 83, 84, 85, 86,</w:t>
            </w: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53, до ДДТ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8-931-326-60-39</w:t>
            </w:r>
          </w:p>
        </w:tc>
      </w:tr>
      <w:tr w:rsidR="00995844" w:rsidRPr="00995844" w:rsidTr="0099584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 квартал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22, 28, 47, 65, 67, 69, 79,</w:t>
            </w: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246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8-931-326-66-05</w:t>
            </w:r>
          </w:p>
        </w:tc>
      </w:tr>
      <w:tr w:rsidR="00995844" w:rsidRPr="00995844" w:rsidTr="0099584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Чистое Небо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18, 30, 39, 91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8-929-108-53-61</w:t>
            </w:r>
          </w:p>
        </w:tc>
      </w:tr>
      <w:tr w:rsidR="00995844" w:rsidRPr="00995844" w:rsidTr="0099584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Планерная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24, 71, 72, 73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8-931-323-75-90</w:t>
            </w:r>
          </w:p>
        </w:tc>
      </w:tr>
      <w:tr w:rsidR="00995844" w:rsidRPr="00995844" w:rsidTr="0099584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Уточкина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 50, 54, 57, 62, до 555,</w:t>
            </w: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 682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8-931-326-60-12</w:t>
            </w:r>
          </w:p>
        </w:tc>
      </w:tr>
      <w:tr w:rsidR="00995844" w:rsidRPr="00995844" w:rsidTr="0099584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Авиаконструкторов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53, 58, 60, 61, 66, 78,</w:t>
            </w: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38,</w:t>
            </w: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 580, до 582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8-952-280-03-37</w:t>
            </w:r>
          </w:p>
        </w:tc>
      </w:tr>
      <w:tr w:rsidR="00995844" w:rsidRPr="00995844" w:rsidTr="0099584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 Долгое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 2, 5, 37, 42, 45, до ДДЮ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8- 906-277-57-37</w:t>
            </w:r>
          </w:p>
        </w:tc>
      </w:tr>
      <w:tr w:rsidR="00995844" w:rsidRPr="00995844" w:rsidTr="0099584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Комендантский аэродром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3, 4, 6, 7, 8, 23, 29, 31, 32, 55,</w:t>
            </w: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66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8-911-823-37-27</w:t>
            </w:r>
          </w:p>
        </w:tc>
      </w:tr>
      <w:tr w:rsidR="00995844" w:rsidRPr="00995844" w:rsidTr="0099584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Коломяги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9, 15, 25, 34, 38, 56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844" w:rsidRPr="00995844" w:rsidRDefault="00995844" w:rsidP="009958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8-952-387-65-62</w:t>
            </w:r>
          </w:p>
        </w:tc>
      </w:tr>
    </w:tbl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Центр консультирования родителей по вопросам предоставления государственной услуги по комплектованию государственных образовательных учреждений, реализующих программу дошкольного образования (детских садов),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осуществляет прием граждан по адресу: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улица Омская, дом 17, кабинет 113, по предварительной записи по телефону 242-33-04 по понедельникам и средам с 10:00 до 17:00 (обед с 13:00 до 14:00), пятницам с 10:00 до 16:00 (обед с 13:00 до 14:00).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Вы можете получить у специалистов Центра ответы на следующие вопросы:</w:t>
      </w:r>
    </w:p>
    <w:p w:rsidR="00995844" w:rsidRPr="00995844" w:rsidRDefault="00995844" w:rsidP="0099584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как поставить ребенка на учет для зачисления или по переводу из одного детского сада в другой внутри района и из района в район,</w:t>
      </w:r>
    </w:p>
    <w:p w:rsidR="00995844" w:rsidRPr="00995844" w:rsidRDefault="00995844" w:rsidP="0099584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какие категории граждан имеют право на внеочередное и первоочередное зачисление детей в образовательную организацию,</w:t>
      </w:r>
    </w:p>
    <w:p w:rsidR="00995844" w:rsidRPr="00995844" w:rsidRDefault="00995844" w:rsidP="0099584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как можно внести изменения в ранее поданное заявление,</w:t>
      </w:r>
    </w:p>
    <w:p w:rsidR="00995844" w:rsidRPr="00995844" w:rsidRDefault="00995844" w:rsidP="0099584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в каком статусе находится Ваше заявление,</w:t>
      </w:r>
    </w:p>
    <w:p w:rsidR="00995844" w:rsidRPr="00995844" w:rsidRDefault="00995844" w:rsidP="0099584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что такое вариативная форма дошкольного образования и в каких образовательных учреждениях района функционируют груп</w:t>
      </w:r>
      <w:r w:rsidR="00CE0037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 xml:space="preserve">пы кратковременного пребывания </w:t>
      </w:r>
    </w:p>
    <w:p w:rsidR="00995844" w:rsidRPr="00995844" w:rsidRDefault="00995844" w:rsidP="0099584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с какого возраста п</w:t>
      </w:r>
      <w:r w:rsidR="00CE0037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 xml:space="preserve">ринимаются дети в детские сады </w:t>
      </w:r>
    </w:p>
    <w:p w:rsidR="00995844" w:rsidRPr="00995844" w:rsidRDefault="00995844" w:rsidP="0099584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в каких детских садах функционируют группы</w:t>
      </w:r>
      <w:r w:rsidR="00CE0037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 xml:space="preserve"> компенсирующей направленности</w:t>
      </w:r>
    </w:p>
    <w:p w:rsidR="00995844" w:rsidRPr="00995844" w:rsidRDefault="00995844" w:rsidP="00995844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где находятся интересующие Вас дошкольные образовательные учреждения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Вы можете задать специалистам Центра и другие интересующие Вас вопросы.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В связи с тем, что при консультировании специалистом Центра для ответа на некоторые вопросы должны быть использованы персональные данные, прием граждан осуществляется при предоставлении паспорта и свидетельства о рождении ребенка.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 xml:space="preserve">Представлять интересы родителей (законных представителей) вправе доверенное лицо на основании документа, оформленного в соответствии с требованиями действующего законодательства, подтверждающего наличие у представителя прав действовать от лица заявителя и </w:t>
      </w:r>
      <w:proofErr w:type="gramStart"/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определяющего условия</w:t>
      </w:r>
      <w:proofErr w:type="gramEnd"/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 xml:space="preserve"> и границы реализации права представителя на получение государственной услуги (доверенность, договор).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Центр оказывает только КОНСУЛЬТАЦИОННЫЕ услуги; направления в детский сад Центром НЕ ВЫДАЮТСЯ.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lastRenderedPageBreak/>
        <w:t>Подробная информация о работе Комиссии по комплектованию, Центра консультирования и функционировании детских садов Приморского района размещена на сайте Информационно-методического центра Приморского района (</w:t>
      </w:r>
      <w:hyperlink r:id="rId7" w:tgtFrame="_blank" w:history="1">
        <w:r w:rsidRPr="00995844">
          <w:rPr>
            <w:rFonts w:ascii="Tahoma" w:eastAsia="Times New Roman" w:hAnsi="Tahoma" w:cs="Tahoma"/>
            <w:color w:val="2C97CC"/>
            <w:sz w:val="24"/>
            <w:szCs w:val="24"/>
            <w:u w:val="single"/>
            <w:lang w:eastAsia="ru-RU"/>
          </w:rPr>
          <w:t>https://primimc.ru</w:t>
        </w:r>
      </w:hyperlink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) в разделе «Родителям дошкольников».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О конфликтной комиссии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по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дошкольному образованию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: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С 01.07.2023 по 31.01.2024 конфликтная комиссия для решения спорных вопросов при определении образовательной программы и(или) выбора образовательного учреждения, реализующего образовательную программу дошкольного образования, находящегося в ведении администрации Приморского района Санкт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noBreakHyphen/>
        <w:t>Петербурга, осуществляет прием заявлений в электронном виде согласно предложенной форме на адрес электронной почты: </w:t>
      </w:r>
      <w:r w:rsidRPr="00995844">
        <w:rPr>
          <w:rFonts w:ascii="Tahoma" w:eastAsia="Times New Roman" w:hAnsi="Tahoma" w:cs="Tahoma"/>
          <w:b/>
          <w:bCs/>
          <w:color w:val="383838"/>
          <w:sz w:val="24"/>
          <w:szCs w:val="24"/>
          <w:lang w:eastAsia="ru-RU"/>
        </w:rPr>
        <w:t>dou_konfkom@tuprim.gov.spb.ru</w:t>
      </w: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Ответ конфликтной комиссии будет направляться заявителю в электронном виде на адрес электронной почты, с которого поступило заявление.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Срок рассмотрения заявления – 30 календарных дней.</w:t>
      </w:r>
    </w:p>
    <w:p w:rsidR="00995844" w:rsidRPr="00995844" w:rsidRDefault="00995844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995844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Телефон секретаря конфликтной комиссии: 417-42-28.</w:t>
      </w:r>
    </w:p>
    <w:p w:rsidR="00995844" w:rsidRPr="00995844" w:rsidRDefault="00C104CB" w:rsidP="00995844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hyperlink r:id="rId8" w:tgtFrame="_blank" w:history="1">
        <w:r w:rsidR="00995844" w:rsidRPr="00995844">
          <w:rPr>
            <w:rFonts w:ascii="Tahoma" w:eastAsia="Times New Roman" w:hAnsi="Tahoma" w:cs="Tahoma"/>
            <w:color w:val="2C97CC"/>
            <w:sz w:val="24"/>
            <w:szCs w:val="24"/>
            <w:u w:val="single"/>
            <w:lang w:eastAsia="ru-RU"/>
          </w:rPr>
          <w:t>Образец заявления</w:t>
        </w:r>
      </w:hyperlink>
    </w:p>
    <w:p w:rsidR="00995844" w:rsidRPr="00995844" w:rsidRDefault="00C104CB" w:rsidP="00995844">
      <w:pPr>
        <w:numPr>
          <w:ilvl w:val="0"/>
          <w:numId w:val="4"/>
        </w:numPr>
        <w:pBdr>
          <w:bottom w:val="single" w:sz="6" w:space="0" w:color="E0E0E0"/>
        </w:pBdr>
        <w:shd w:val="clear" w:color="auto" w:fill="F9F9F9"/>
        <w:spacing w:after="100" w:afterAutospacing="1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hyperlink r:id="rId9" w:history="1">
        <w:r w:rsidR="00995844" w:rsidRPr="0099584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Об утверждении административного регламента администрации района Санкт</w:t>
        </w:r>
        <w:r w:rsidR="00995844" w:rsidRPr="0099584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noBreakHyphen/>
          <w:t>Петербурга по предоставлению государственной услуги по осуществлению комплектования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Санкт</w:t>
        </w:r>
        <w:r w:rsidR="00995844" w:rsidRPr="0099584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noBreakHyphen/>
          <w:t>Петербурга (с изменениями на 21 июля 2023 года)</w:t>
        </w:r>
        <w:proofErr w:type="spellStart"/>
      </w:hyperlink>
      <w:r w:rsidR="00995844" w:rsidRPr="0099584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rtf</w:t>
      </w:r>
      <w:proofErr w:type="spellEnd"/>
      <w:r w:rsidR="00995844" w:rsidRPr="0099584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/ 2,8 МБ</w:t>
      </w:r>
    </w:p>
    <w:p w:rsidR="00995844" w:rsidRPr="00995844" w:rsidRDefault="00C104CB" w:rsidP="00995844">
      <w:pPr>
        <w:numPr>
          <w:ilvl w:val="0"/>
          <w:numId w:val="4"/>
        </w:numPr>
        <w:pBdr>
          <w:bottom w:val="single" w:sz="6" w:space="0" w:color="E0E0E0"/>
        </w:pBdr>
        <w:shd w:val="clear" w:color="auto" w:fill="F9F9F9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hyperlink r:id="rId10" w:history="1">
        <w:r w:rsidR="00995844" w:rsidRPr="0099584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Об утверждении порядка комплектования воспитанниками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Санкт</w:t>
        </w:r>
        <w:r w:rsidR="00995844" w:rsidRPr="0099584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noBreakHyphen/>
          <w:t>Петербурга (с изменениями на 8 июня 2023 года)</w:t>
        </w:r>
        <w:proofErr w:type="spellStart"/>
      </w:hyperlink>
      <w:r w:rsidR="00995844" w:rsidRPr="0099584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doc</w:t>
      </w:r>
      <w:proofErr w:type="spellEnd"/>
      <w:r w:rsidR="00995844" w:rsidRPr="0099584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/ 214,0 КБ</w:t>
      </w:r>
    </w:p>
    <w:p w:rsidR="00995844" w:rsidRPr="00995844" w:rsidRDefault="00C104CB" w:rsidP="00995844">
      <w:pPr>
        <w:numPr>
          <w:ilvl w:val="0"/>
          <w:numId w:val="4"/>
        </w:numPr>
        <w:pBdr>
          <w:bottom w:val="single" w:sz="6" w:space="0" w:color="E0E0E0"/>
        </w:pBdr>
        <w:shd w:val="clear" w:color="auto" w:fill="F9F9F9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hyperlink r:id="rId11" w:history="1">
        <w:r w:rsidR="00995844" w:rsidRPr="0099584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Об определении границ территория для закрепления государственных образовательных организаций, осуществляющих образовательную деятельность по реализации образовательных программ дошкольного образования, находящихся в ведении исполнительных органов государственной власти Санкт</w:t>
        </w:r>
        <w:r w:rsidR="00995844" w:rsidRPr="0099584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noBreakHyphen/>
        </w:r>
        <w:proofErr w:type="spellStart"/>
        <w:r w:rsidR="00995844" w:rsidRPr="0099584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Петербурга</w:t>
        </w:r>
      </w:hyperlink>
      <w:r w:rsidR="00995844" w:rsidRPr="0099584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pdf</w:t>
      </w:r>
      <w:proofErr w:type="spellEnd"/>
      <w:r w:rsidR="00995844" w:rsidRPr="0099584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/ 54,1 КБ</w:t>
      </w:r>
    </w:p>
    <w:p w:rsidR="006A15C6" w:rsidRDefault="006A15C6"/>
    <w:sectPr w:rsidR="006A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1D61"/>
    <w:multiLevelType w:val="multilevel"/>
    <w:tmpl w:val="9E06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B5523"/>
    <w:multiLevelType w:val="multilevel"/>
    <w:tmpl w:val="AB7A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748EC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E5AF6"/>
    <w:multiLevelType w:val="multilevel"/>
    <w:tmpl w:val="AD04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44"/>
    <w:rsid w:val="006A15C6"/>
    <w:rsid w:val="00995844"/>
    <w:rsid w:val="00C104CB"/>
    <w:rsid w:val="00C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8C2AB-FA7D-4798-A936-4962C4B8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static/writable/ckeditor/uploads/2023/06/30/18/%D0%9A%D0%9E%D0%9D%D0%A4%D0%9A%D0%9E%D0%9C_%D0%BE%D0%B1%D1%80%D0%B0%D0%B7%D0%B5%D1%86_%D0%B7%D0%B0%D1%8F%D0%B2%D0%BB%D0%B5%D0%BD%D0%B8%D1%8F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imimc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_otkaz@tuprim.gov.spb.ru" TargetMode="External"/><Relationship Id="rId11" Type="http://schemas.openxmlformats.org/officeDocument/2006/relationships/hyperlink" Target="https://www.gov.spb.ru/static/writable/content/2023/11/30/%D0%BF%D0%BE%D1%81%D1%82%D0%B0%D0%BD%D0%BE%D0%B2%D0%BB%D0%B5%D0%BD%D0%B8%D0%B5_%D0%BF%D1%80%D0%B0%D0%B2%D0%B8%D1%82%D0%B5%D0%BB%D1%8C%D1%81%D1%82%D0%B2%D0%B0__%D0%A1%D0%9F%D0%B1_%D0%BE_%D0%B7%D0%B0%D0%BA%D1%80%D0%B5%D0%BF%D0%BB%D0%B5%D0%BD%D0%B8%D0%B8_%D1%82%D0%B5%D1%80%D1%80%D0%B8%D1%82%D0%BE%D1%80%D0%B8%D0%B8.pdf" TargetMode="External"/><Relationship Id="rId5" Type="http://schemas.openxmlformats.org/officeDocument/2006/relationships/hyperlink" Target="mailto:dou_neyavka@tuprim.gov.spb.ru" TargetMode="External"/><Relationship Id="rId10" Type="http://schemas.openxmlformats.org/officeDocument/2006/relationships/hyperlink" Target="https://www.gov.spb.ru/static/writable/content/2023/11/30/%D0%BF%D0%BE%D1%80%D1%8F%D0%B4%D0%BE%D0%BA_%D0%BA%D0%BE%D0%BC%D0%BF%D0%BB%D0%B5%D0%BA%D1%82%D0%BE%D0%B2%D0%B0%D0%BD%D0%B8%D1%8F_%D1%81_%D0%B8%D0%B7%D0%BC%D0%B5%D0%BD%D0%B5%D0%BD%D0%B8%D1%8F%D0%BC%D0%B8_%D0%BD%D0%B0_2023_%D0%B3%D0%BE%D0%B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spb.ru/static/writable/content/2023/11/30/%D0%90%D0%B4%D0%BC%D0%B8%D0%BD%D0%B8%D1%81%D1%82%D1%80%D0%B0%D1%82%D0%B8%D0%B2%D0%BD%D1%8B%D0%B9_%D1%80%D0%B5%D0%B3%D0%BB%D0%B0%D0%BC%D0%B5%D0%BD%D1%82_2977_%D1%81_%D0%B8%D0%B7%D0%BC%D0%B5%D0%BD%D0%B5%D0%BD%D0%B8%D1%8F%D0%BC%D0%B8_2023_%D0%B3%D0%BE%D0%B4%D0%B0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2023-12-05T07:21:00Z</cp:lastPrinted>
  <dcterms:created xsi:type="dcterms:W3CDTF">2023-12-05T07:29:00Z</dcterms:created>
  <dcterms:modified xsi:type="dcterms:W3CDTF">2023-12-05T07:29:00Z</dcterms:modified>
</cp:coreProperties>
</file>