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43" w:type="dxa"/>
        <w:tblCellSpacing w:w="15" w:type="dxa"/>
        <w:tblInd w:w="21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3"/>
      </w:tblGrid>
      <w:tr w:rsidR="00EC2752" w:rsidRPr="00EC2752" w14:paraId="2E291EBA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EFBD50C" w14:textId="77777777" w:rsidR="00EC2752" w:rsidRPr="00EC2752" w:rsidRDefault="00EC2752" w:rsidP="00155615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>План по устранению недостатков, выявленных в ходе независимой оценки качества условий оказания услуг ГОСУДАРСТВЕННОЕ БЮДЖЕТНОЕ ДОШКОЛЬНОЕ ОБРАЗОВАТЕЛЬНОЕ УЧРЕЖДЕНИЕ ДЕТСКИЙ САД № 1 ПРИМОРСКОГО РАЙОНА САНКТ-ПЕТЕРБУРГА на 2021</w:t>
            </w:r>
          </w:p>
        </w:tc>
      </w:tr>
    </w:tbl>
    <w:p w14:paraId="7A8C9896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501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2551"/>
        <w:gridCol w:w="1660"/>
        <w:gridCol w:w="1932"/>
        <w:gridCol w:w="1880"/>
        <w:gridCol w:w="4555"/>
      </w:tblGrid>
      <w:tr w:rsidR="00EC2752" w:rsidRPr="00EC2752" w14:paraId="2C2DC304" w14:textId="77777777" w:rsidTr="00EC2752">
        <w:trPr>
          <w:trHeight w:val="659"/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6BC95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D9757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по устранению недостатков, выявленных в ходе независимой оценки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3BE25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26D9A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 (ФИО и должность)</w:t>
            </w:r>
          </w:p>
        </w:tc>
        <w:tc>
          <w:tcPr>
            <w:tcW w:w="6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396D2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ходе реализации мероприятия</w:t>
            </w:r>
          </w:p>
        </w:tc>
      </w:tr>
      <w:tr w:rsidR="00EC2752" w:rsidRPr="00EC2752" w14:paraId="33F6E84F" w14:textId="77777777" w:rsidTr="00EC2752">
        <w:trPr>
          <w:trHeight w:val="143"/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4A4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1F0E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440E9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06CE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0F6B6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реализованные меры по устранению выявленных недостатков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570D9" w14:textId="77777777" w:rsidR="00EC2752" w:rsidRPr="00EC2752" w:rsidRDefault="00EC2752" w:rsidP="00EC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фактический срок реализации</w:t>
            </w:r>
          </w:p>
        </w:tc>
      </w:tr>
      <w:tr w:rsidR="00EC2752" w:rsidRPr="00EC2752" w14:paraId="4A2445E7" w14:textId="77777777" w:rsidTr="00EC2752">
        <w:trPr>
          <w:trHeight w:val="275"/>
          <w:tblCellSpacing w:w="15" w:type="dxa"/>
        </w:trPr>
        <w:tc>
          <w:tcPr>
            <w:tcW w:w="149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23AF06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</w:tr>
      <w:tr w:rsidR="00EC2752" w:rsidRPr="00EC2752" w14:paraId="7F2EDE52" w14:textId="77777777" w:rsidTr="00EC2752">
        <w:trPr>
          <w:trHeight w:val="605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C9A7D2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Организация деятельности по поддержанию уровня благоустройства, комфортных условий предоставления образовательных услуг, а также развития творческих способностей и интересов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DBFC031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анализа результатов образовательной организации по критерию «Комфортность условий предоставления услуг и доступности их получения» на сайте bus.gov.ru. Обеспечение размещения на официальном сайте образовательной организации информации об олимпиадах, конкурсах и мероприятиях, в которых принимали участие представители образовательной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03D0A3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0BDC7E9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BAAE6A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Обеспечено размещение на сайте ОУ информации о результатах конкурсного движения разного уровня и мероприятиях, в которых принимали участие представители ОУ.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65F403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</w:tr>
      <w:tr w:rsidR="00EC2752" w:rsidRPr="00EC2752" w14:paraId="4A836543" w14:textId="77777777" w:rsidTr="00EC2752">
        <w:trPr>
          <w:trHeight w:val="275"/>
          <w:tblCellSpacing w:w="15" w:type="dxa"/>
        </w:trPr>
        <w:tc>
          <w:tcPr>
            <w:tcW w:w="149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413E6A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5 - критерий удовлетворенности условиями оказания услуг</w:t>
            </w:r>
          </w:p>
        </w:tc>
      </w:tr>
      <w:tr w:rsidR="00EC2752" w:rsidRPr="00EC2752" w14:paraId="73242848" w14:textId="77777777" w:rsidTr="00EC2752">
        <w:trPr>
          <w:trHeight w:val="193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DD08CB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высокого уровня критерия «Удовлетворенность условиями оказания образовательных услуг»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4B305FF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анкетирования родителей с целью определения удовлетворенности условиями оказания образовательных услуг. Проведение анализа данных, полученных в результате анкетирования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2F9E658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806AE96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3648A8F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Проведено.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324502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</w:tr>
      <w:tr w:rsidR="00EC2752" w:rsidRPr="00EC2752" w14:paraId="6A13F746" w14:textId="77777777" w:rsidTr="00EC2752">
        <w:trPr>
          <w:trHeight w:val="143"/>
          <w:tblCellSpacing w:w="15" w:type="dxa"/>
        </w:trPr>
        <w:tc>
          <w:tcPr>
            <w:tcW w:w="149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D2A47DE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3 - критерий доступности услуг для инвалидов</w:t>
            </w:r>
          </w:p>
        </w:tc>
      </w:tr>
      <w:tr w:rsidR="00EC2752" w:rsidRPr="00EC2752" w14:paraId="69643182" w14:textId="77777777" w:rsidTr="00EC2752">
        <w:trPr>
          <w:trHeight w:val="993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B021A4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Оборудование помещений образовательной организации и прилегающей к ней территории с учетом доступности для инвалидов Обеспечение в образовательной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AB744E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Проведение проверки соответствия оборудования помещений и прилегающей территории образовательной организации приказу Минобрнауки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2. Обеспечение условий доступности для инвалидов: - оборудование входных групп пандусами (подъемными платформами); - наличие выделенных стоянок для автотранспортных средств инвалидов; - наличие сменных кресел-колясок. 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Образовательные организации, осуществляющие образовательную деятельность по адаптированным образовательным программам дошкольного образования: 1. Проведение мониторинга наличия в образовательной организации условий доступности, позволяющих инвалидам получать услуги наравне с другими; 2. Обеспечение условий доступности, позволяющих инвалидам получать услуги наравне с другими в соответствии с требованиями законодательства (приказ </w:t>
            </w:r>
            <w:proofErr w:type="spellStart"/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Минпросвещения</w:t>
            </w:r>
            <w:proofErr w:type="spellEnd"/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России от 31.07.2020 № 373 «Об утверждении Порядка организации и осуществления 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образовательной деятельности по основным общеобразовательным программам - образовательным программам дошкольного образования»): - наличие альтернативной версии официального сайта организации в сети Интернет для инвалидов по зрению; - возможности предоставления образовательных услуг в дистанционном режиме или на дому; - помощи, оказываемой работниками организации, прошедшими необходимое обучение (инструктирование), по сопровождению инвалидов в помещении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3DB185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74204A5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AB9008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Запланировано на 2022 год: Оборудование ОУ пандусами, обновление краевых ступеней наружных лестниц контрастными полосами, дублирование информации шрифтом Брайля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65581E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</w:tr>
      <w:tr w:rsidR="00EC2752" w:rsidRPr="00EC2752" w14:paraId="0D938631" w14:textId="77777777" w:rsidTr="00EC2752">
        <w:trPr>
          <w:trHeight w:val="143"/>
          <w:tblCellSpacing w:w="15" w:type="dxa"/>
        </w:trPr>
        <w:tc>
          <w:tcPr>
            <w:tcW w:w="149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3CC3ED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1 - критерий открытости и доступности информации об организации</w:t>
            </w:r>
          </w:p>
        </w:tc>
      </w:tr>
      <w:tr w:rsidR="00EC2752" w:rsidRPr="00EC2752" w14:paraId="31FEF594" w14:textId="77777777" w:rsidTr="00EC2752">
        <w:trPr>
          <w:trHeight w:val="662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F8FAF3C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Наличие, полнота и актуальность информации об образовательном учреждении на официальном сайте.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6427BC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проверки соответствия информации, размещенной на официальном сайте образовательной организации приказу Рособрнадзора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 Обеспечение регулярного обновления информации на официальном сайте 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образовательного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F940345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C4E56E5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468472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Проведено. Обеспечено регулярное обновление информации на официальном сайте ОУ.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F7EE409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</w:tr>
      <w:tr w:rsidR="00EC2752" w:rsidRPr="00EC2752" w14:paraId="6CD80371" w14:textId="77777777" w:rsidTr="00EC2752">
        <w:trPr>
          <w:trHeight w:val="143"/>
          <w:tblCellSpacing w:w="15" w:type="dxa"/>
        </w:trPr>
        <w:tc>
          <w:tcPr>
            <w:tcW w:w="149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D1FED1C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4 - критерий доброжелательности, вежливости работников организации</w:t>
            </w:r>
          </w:p>
        </w:tc>
      </w:tr>
      <w:tr w:rsidR="00EC2752" w:rsidRPr="00EC2752" w14:paraId="2CF50BEA" w14:textId="77777777" w:rsidTr="00EC2752">
        <w:trPr>
          <w:trHeight w:val="441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608EFB3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высокого уровня критерия «Доброжелательность, вежливость работников образовательного учреждения»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FE0845E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анкетирования родителей с целью определения удовлетворенности компетентностью, доброжелательностью и вежливостью работников образовательной организации. Проведение анализа данных, полученных в результате анкетирования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342B19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0A2A99F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B51F71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Проведено.</w:t>
            </w:r>
          </w:p>
        </w:tc>
        <w:tc>
          <w:tcPr>
            <w:tcW w:w="4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2817F15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30.12.2021</w:t>
            </w:r>
          </w:p>
        </w:tc>
      </w:tr>
    </w:tbl>
    <w:p w14:paraId="4FD6EE31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9"/>
      </w:tblGrid>
      <w:tr w:rsidR="00EC2752" w:rsidRPr="00EC2752" w14:paraId="62125AE9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37CB402" w14:textId="77777777" w:rsidR="00EC2752" w:rsidRPr="00EC2752" w:rsidRDefault="00EC2752" w:rsidP="00EC275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>Сведения о плане по устранению недостатков, выявленных в ходе независимой оценки качества</w:t>
            </w:r>
          </w:p>
        </w:tc>
      </w:tr>
    </w:tbl>
    <w:p w14:paraId="75368099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Ind w:w="5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7915"/>
      </w:tblGrid>
      <w:tr w:rsidR="00EC2752" w:rsidRPr="00EC2752" w14:paraId="62439744" w14:textId="77777777" w:rsidTr="00EC2752">
        <w:trPr>
          <w:tblHeader/>
          <w:tblCellSpacing w:w="15" w:type="dxa"/>
        </w:trPr>
        <w:tc>
          <w:tcPr>
            <w:tcW w:w="2637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6F05342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97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CB6F78D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2752" w:rsidRPr="00EC2752" w14:paraId="2B678694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60EEAA3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 проведения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54C4E6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2020</w:t>
            </w:r>
          </w:p>
        </w:tc>
      </w:tr>
      <w:tr w:rsidR="00EC2752" w:rsidRPr="00EC2752" w14:paraId="045C5055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3DA29D1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Общественный совет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271D746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Общественный совет по проведению независимой оценки качества условий осуществления образовательной деятельности образовательными организациями Санкт-Петербурга</w:t>
            </w:r>
          </w:p>
        </w:tc>
      </w:tr>
      <w:tr w:rsidR="00EC2752" w:rsidRPr="00EC2752" w14:paraId="3A167318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64826D52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Сфера деятельности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AA8D593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</w:t>
            </w:r>
          </w:p>
        </w:tc>
      </w:tr>
      <w:tr w:rsidR="00EC2752" w:rsidRPr="00EC2752" w14:paraId="3219A4E8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0A4A41F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DD0E623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КОМИТЕТ ПО ОБРАЗОВАНИЮ</w:t>
            </w:r>
          </w:p>
        </w:tc>
      </w:tr>
    </w:tbl>
    <w:p w14:paraId="1CD82A1B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9"/>
      </w:tblGrid>
      <w:tr w:rsidR="00EC2752" w:rsidRPr="00EC2752" w14:paraId="014787EB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BD40EC6" w14:textId="77777777" w:rsidR="00EC2752" w:rsidRPr="00EC2752" w:rsidRDefault="00EC2752" w:rsidP="00EC275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>Общая информация</w:t>
            </w:r>
          </w:p>
        </w:tc>
      </w:tr>
    </w:tbl>
    <w:p w14:paraId="3035E883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Ind w:w="5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  <w:gridCol w:w="7222"/>
      </w:tblGrid>
      <w:tr w:rsidR="00EC2752" w:rsidRPr="00EC2752" w14:paraId="73D108E4" w14:textId="77777777" w:rsidTr="00EC2752">
        <w:trPr>
          <w:tblHeader/>
          <w:tblCellSpacing w:w="15" w:type="dxa"/>
        </w:trPr>
        <w:tc>
          <w:tcPr>
            <w:tcW w:w="2637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F25AE8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97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3A53438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2752" w:rsidRPr="00EC2752" w14:paraId="439D31E4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354F1265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Период, на который сформирован план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5817CC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2021</w:t>
            </w:r>
          </w:p>
        </w:tc>
      </w:tr>
      <w:tr w:rsidR="00EC2752" w:rsidRPr="00EC2752" w14:paraId="63867DC2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008FCFE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 наименование организации с выявленными недостатками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82661E6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ГОСУДАРСТВЕННОЕ БЮДЖЕТНОЕ ДОШКОЛЬНОЕ ОБРАЗОВАТЕЛЬНОЕ УЧРЕЖДЕНИЕ ДЕТСКИЙ САД № 1 ПРИМОРСКОГО РАЙОНА САНКТ-ПЕТЕРБУРГА</w:t>
            </w:r>
          </w:p>
        </w:tc>
      </w:tr>
      <w:tr w:rsidR="00EC2752" w:rsidRPr="00EC2752" w14:paraId="43556CD7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39937293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89F538E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7814046695</w:t>
            </w:r>
          </w:p>
        </w:tc>
      </w:tr>
      <w:tr w:rsidR="00EC2752" w:rsidRPr="00EC2752" w14:paraId="58241046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3F3D506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КПП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E42EA52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781401001</w:t>
            </w:r>
          </w:p>
        </w:tc>
      </w:tr>
      <w:tr w:rsidR="00EC2752" w:rsidRPr="00EC2752" w14:paraId="300575F5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7A91280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Организация, утвердившая план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DB91272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КОМИТЕТ ПО ОБРАЗОВАНИЮ</w:t>
            </w:r>
          </w:p>
        </w:tc>
      </w:tr>
      <w:tr w:rsidR="00EC2752" w:rsidRPr="00EC2752" w14:paraId="787898F2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C8B09F9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</w:t>
            </w:r>
            <w:proofErr w:type="gramEnd"/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утвердившего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D0A8AB8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Владимирская Е. В.</w:t>
            </w:r>
          </w:p>
        </w:tc>
      </w:tr>
      <w:tr w:rsidR="00EC2752" w:rsidRPr="00EC2752" w14:paraId="721788AA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45906F8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утверждения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113725F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16.02.2021</w:t>
            </w:r>
          </w:p>
        </w:tc>
      </w:tr>
      <w:tr w:rsidR="00EC2752" w:rsidRPr="00EC2752" w14:paraId="5D30B3BC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0BE2E00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Описание организации контроля за выполнением утвержденного плана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9B8AF7B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06C1A06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9"/>
      </w:tblGrid>
      <w:tr w:rsidR="00EC2752" w:rsidRPr="00EC2752" w14:paraId="33C9D98D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E2F3325" w14:textId="77777777" w:rsidR="00EC2752" w:rsidRPr="00EC2752" w:rsidRDefault="00EC2752" w:rsidP="00EC275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>Нормативные правовые (правовые) акты, документы</w:t>
            </w:r>
          </w:p>
        </w:tc>
      </w:tr>
    </w:tbl>
    <w:p w14:paraId="61ABB828" w14:textId="77777777" w:rsidR="00EC2752" w:rsidRPr="00EC2752" w:rsidRDefault="00EC2752" w:rsidP="00EC27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0739" w:type="dxa"/>
        <w:tblCellSpacing w:w="15" w:type="dxa"/>
        <w:tblInd w:w="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4"/>
        <w:gridCol w:w="5395"/>
      </w:tblGrid>
      <w:tr w:rsidR="00EC2752" w:rsidRPr="00EC2752" w14:paraId="1A2CDB3C" w14:textId="77777777" w:rsidTr="00EC2752">
        <w:trPr>
          <w:tblCellSpacing w:w="15" w:type="dxa"/>
        </w:trPr>
        <w:tc>
          <w:tcPr>
            <w:tcW w:w="3703" w:type="dxa"/>
            <w:tcMar>
              <w:top w:w="150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3C4D0BE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903" w:type="dxa"/>
            <w:tcMar>
              <w:top w:w="150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088C652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2752" w:rsidRPr="00EC2752" w14:paraId="49D524B9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45E33D0D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 документа</w:t>
            </w:r>
          </w:p>
        </w:tc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39AA002A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б/н</w:t>
            </w:r>
          </w:p>
        </w:tc>
      </w:tr>
      <w:tr w:rsidR="00EC2752" w:rsidRPr="00EC2752" w14:paraId="7B6FEC12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10EEA267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нормативного правового (правового) документа</w:t>
            </w:r>
          </w:p>
        </w:tc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2DD9110D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по устранению</w:t>
            </w:r>
          </w:p>
        </w:tc>
      </w:tr>
      <w:tr w:rsidR="00EC2752" w:rsidRPr="00EC2752" w14:paraId="5A62F6A8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0FC0724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 документа</w:t>
            </w:r>
          </w:p>
        </w:tc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64EC5AC4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</w:tr>
      <w:tr w:rsidR="00EC2752" w:rsidRPr="00EC2752" w14:paraId="1F01FA3F" w14:textId="77777777" w:rsidTr="00EC2752">
        <w:trPr>
          <w:tblCellSpacing w:w="15" w:type="dxa"/>
        </w:trPr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219D62A0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принятия</w:t>
            </w:r>
          </w:p>
        </w:tc>
        <w:tc>
          <w:tcPr>
            <w:tcW w:w="0" w:type="auto"/>
            <w:tcMar>
              <w:top w:w="15" w:type="dxa"/>
              <w:left w:w="214" w:type="dxa"/>
              <w:bottom w:w="75" w:type="dxa"/>
              <w:right w:w="15" w:type="dxa"/>
            </w:tcMar>
            <w:vAlign w:val="center"/>
            <w:hideMark/>
          </w:tcPr>
          <w:p w14:paraId="2DDD5491" w14:textId="77777777" w:rsidR="00EC2752" w:rsidRPr="00EC2752" w:rsidRDefault="00EC2752" w:rsidP="00EC2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2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16.02.2021</w:t>
            </w:r>
          </w:p>
        </w:tc>
      </w:tr>
    </w:tbl>
    <w:p w14:paraId="2EEE1CD1" w14:textId="77777777" w:rsidR="001A3C81" w:rsidRDefault="001A3C81"/>
    <w:sectPr w:rsidR="001A3C81" w:rsidSect="00EC27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52"/>
    <w:rsid w:val="00155615"/>
    <w:rsid w:val="001A3C81"/>
    <w:rsid w:val="00562CFA"/>
    <w:rsid w:val="00EC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4A14A"/>
  <w15:chartTrackingRefBased/>
  <w15:docId w15:val="{CFCF2375-2A67-47B3-8DEE-7627313C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C27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C275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1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ДСад1 Приморского</dc:creator>
  <cp:keywords/>
  <dc:description/>
  <cp:lastModifiedBy>ДСад1 Приморского</cp:lastModifiedBy>
  <cp:revision>3</cp:revision>
  <dcterms:created xsi:type="dcterms:W3CDTF">2023-07-12T09:47:00Z</dcterms:created>
  <dcterms:modified xsi:type="dcterms:W3CDTF">2023-07-12T10:45:00Z</dcterms:modified>
</cp:coreProperties>
</file>